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F50" w:rsidRDefault="00D63F50" w:rsidP="00D63F50">
      <w:pPr>
        <w:pStyle w:val="rtejustify"/>
        <w:spacing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D63F50" w:rsidRPr="00156BFE" w:rsidRDefault="00D63F50" w:rsidP="00D63F50">
      <w:pPr>
        <w:pStyle w:val="rtejustify"/>
        <w:spacing w:line="360" w:lineRule="auto"/>
        <w:jc w:val="center"/>
        <w:rPr>
          <w:rFonts w:ascii="Arial" w:hAnsi="Arial" w:cs="Arial"/>
          <w:b/>
          <w:u w:val="single"/>
        </w:rPr>
      </w:pPr>
      <w:r w:rsidRPr="00156BFE">
        <w:rPr>
          <w:rFonts w:ascii="Arial" w:hAnsi="Arial" w:cs="Arial"/>
          <w:b/>
          <w:u w:val="single"/>
        </w:rPr>
        <w:t>DESPORTO ESCOLAR - CORTA MATO DISTRITAL</w:t>
      </w:r>
    </w:p>
    <w:p w:rsidR="00D63F50" w:rsidRPr="00156BFE" w:rsidRDefault="002537E4" w:rsidP="00D63F50">
      <w:pPr>
        <w:pStyle w:val="rtejustify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</w:rPr>
      </w:pPr>
      <w:r w:rsidRPr="00156BFE">
        <w:rPr>
          <w:rFonts w:ascii="Arial" w:hAnsi="Arial" w:cs="Arial"/>
        </w:rPr>
        <w:t>O</w:t>
      </w:r>
      <w:r w:rsidR="00DC1A32" w:rsidRPr="00156BFE">
        <w:rPr>
          <w:rFonts w:ascii="Arial" w:hAnsi="Arial" w:cs="Arial"/>
        </w:rPr>
        <w:t xml:space="preserve"> </w:t>
      </w:r>
      <w:r w:rsidRPr="00156BFE">
        <w:rPr>
          <w:rFonts w:ascii="Arial" w:hAnsi="Arial" w:cs="Arial"/>
        </w:rPr>
        <w:t>Desporto Escolar  promove</w:t>
      </w:r>
      <w:r w:rsidR="00DC1A32" w:rsidRPr="00156BFE">
        <w:rPr>
          <w:rFonts w:ascii="Arial" w:hAnsi="Arial" w:cs="Arial"/>
        </w:rPr>
        <w:t xml:space="preserve"> uma educação para a cidadania, através da aposta no bem-est</w:t>
      </w:r>
      <w:r w:rsidR="00973539" w:rsidRPr="00156BFE">
        <w:rPr>
          <w:rFonts w:ascii="Arial" w:hAnsi="Arial" w:cs="Arial"/>
        </w:rPr>
        <w:t xml:space="preserve">ar físico e na promoção da saúde. Visa aprofundar as condições para a prática desportiva regular em meio escolar, como estratégia de  promoção do sucesso educativo e </w:t>
      </w:r>
      <w:r w:rsidR="00AE55D3" w:rsidRPr="00156BFE">
        <w:rPr>
          <w:rFonts w:ascii="Arial" w:hAnsi="Arial" w:cs="Arial"/>
        </w:rPr>
        <w:t xml:space="preserve">aquisição </w:t>
      </w:r>
      <w:r w:rsidR="00973539" w:rsidRPr="00156BFE">
        <w:rPr>
          <w:rFonts w:ascii="Arial" w:hAnsi="Arial" w:cs="Arial"/>
        </w:rPr>
        <w:t>de estilos de vida saudáveis.</w:t>
      </w:r>
    </w:p>
    <w:p w:rsidR="00AE55D3" w:rsidRPr="00156BFE" w:rsidRDefault="002537E4" w:rsidP="00D63F50">
      <w:pPr>
        <w:pStyle w:val="rtejustify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</w:rPr>
      </w:pPr>
      <w:r w:rsidRPr="00156BFE">
        <w:rPr>
          <w:rFonts w:ascii="Arial" w:hAnsi="Arial" w:cs="Arial"/>
        </w:rPr>
        <w:t>No passado ano letivo m</w:t>
      </w:r>
      <w:r w:rsidR="00AE55D3" w:rsidRPr="00156BFE">
        <w:rPr>
          <w:rFonts w:ascii="Arial" w:hAnsi="Arial" w:cs="Arial"/>
        </w:rPr>
        <w:t>ais de 180</w:t>
      </w:r>
      <w:r w:rsidR="00DC1A32" w:rsidRPr="00156BFE">
        <w:rPr>
          <w:rFonts w:ascii="Arial" w:hAnsi="Arial" w:cs="Arial"/>
        </w:rPr>
        <w:t xml:space="preserve"> mil alunos estiveram inscritos no Desporto Escolar, que se praticou em todas as escolas do ensino públi</w:t>
      </w:r>
      <w:r w:rsidR="00AE55D3" w:rsidRPr="00156BFE">
        <w:rPr>
          <w:rFonts w:ascii="Arial" w:hAnsi="Arial" w:cs="Arial"/>
        </w:rPr>
        <w:t>co do país, tendo sido o</w:t>
      </w:r>
      <w:r w:rsidR="00DC1A32" w:rsidRPr="00156BFE">
        <w:rPr>
          <w:rFonts w:ascii="Arial" w:hAnsi="Arial" w:cs="Arial"/>
        </w:rPr>
        <w:t xml:space="preserve"> Futsal a liderar a tabela </w:t>
      </w:r>
      <w:r w:rsidR="00973539" w:rsidRPr="00156BFE">
        <w:rPr>
          <w:rFonts w:ascii="Arial" w:hAnsi="Arial" w:cs="Arial"/>
        </w:rPr>
        <w:t>das modalidades mais praticadas</w:t>
      </w:r>
      <w:r w:rsidR="00AE55D3" w:rsidRPr="00156BFE">
        <w:rPr>
          <w:rFonts w:ascii="Arial" w:hAnsi="Arial" w:cs="Arial"/>
        </w:rPr>
        <w:t>.</w:t>
      </w:r>
    </w:p>
    <w:p w:rsidR="00AE55D3" w:rsidRPr="00156BFE" w:rsidRDefault="00D63F50" w:rsidP="00156BFE">
      <w:pPr>
        <w:pStyle w:val="rtejustify"/>
        <w:spacing w:line="360" w:lineRule="auto"/>
        <w:jc w:val="center"/>
        <w:rPr>
          <w:rFonts w:ascii="Arial" w:hAnsi="Arial" w:cs="Arial"/>
        </w:rPr>
      </w:pPr>
      <w:r w:rsidRPr="00156BFE">
        <w:rPr>
          <w:rFonts w:ascii="Arial" w:hAnsi="Arial" w:cs="Arial"/>
          <w:noProof/>
        </w:rPr>
        <w:drawing>
          <wp:inline distT="0" distB="0" distL="0" distR="0">
            <wp:extent cx="5407572" cy="3610303"/>
            <wp:effectExtent l="0" t="0" r="0" b="0"/>
            <wp:docPr id="2" name="Imagem 2" descr="C:\Users\lpereir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pereira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8441"/>
                    <a:stretch/>
                  </pic:blipFill>
                  <pic:spPr bwMode="auto">
                    <a:xfrm>
                      <a:off x="0" y="0"/>
                      <a:ext cx="5407660" cy="361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73539" w:rsidRPr="00156BFE" w:rsidRDefault="00973539" w:rsidP="00D63F5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pt-PT"/>
        </w:rPr>
      </w:pPr>
      <w:r w:rsidRPr="00156BFE">
        <w:rPr>
          <w:rFonts w:ascii="Arial" w:hAnsi="Arial" w:cs="Arial"/>
          <w:sz w:val="24"/>
          <w:szCs w:val="24"/>
          <w:lang w:val="pt-PT"/>
        </w:rPr>
        <w:t>Atualmente existe um crescente reconhecimento das vantagens das parcerias e do trabalho intersectorial nos determinantes sociais e económicos da saúde. Os investimentos em educação e em saúde estarão comprometidos a não ser que a escola seja um lugar saudável para viver, aprender e trabalhar.</w:t>
      </w:r>
    </w:p>
    <w:p w:rsidR="001623D0" w:rsidRPr="00156BFE" w:rsidRDefault="001623D0" w:rsidP="00156BF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pt-PT"/>
        </w:rPr>
      </w:pPr>
      <w:r w:rsidRPr="00156BFE">
        <w:rPr>
          <w:rFonts w:ascii="Arial" w:hAnsi="Arial" w:cs="Arial"/>
          <w:sz w:val="24"/>
          <w:szCs w:val="24"/>
          <w:lang w:val="pt-PT"/>
        </w:rPr>
        <w:t xml:space="preserve">São conhecidas evidências crescentes de que a saúde e a educação estão intimamente ligadas entre si e influenciam outros parâmetros, incluindo a pobreza e o nível de rendimento. </w:t>
      </w:r>
    </w:p>
    <w:p w:rsidR="001623D0" w:rsidRPr="00156BFE" w:rsidRDefault="001623D0" w:rsidP="00156BF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pt-PT"/>
        </w:rPr>
      </w:pPr>
      <w:r w:rsidRPr="00156BFE">
        <w:rPr>
          <w:rFonts w:ascii="Arial" w:hAnsi="Arial" w:cs="Arial"/>
          <w:sz w:val="24"/>
          <w:szCs w:val="24"/>
          <w:lang w:val="pt-PT"/>
        </w:rPr>
        <w:t>Por seu lado, a educação e saúde são determinantes para aumentar a literacia em saúde, condição facilitadora da tomada de decisão em saúde, pelas crianças e adolescentes.</w:t>
      </w:r>
    </w:p>
    <w:p w:rsidR="004F4FB7" w:rsidRPr="00156BFE" w:rsidRDefault="004F4FB7" w:rsidP="00156BF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pt-PT"/>
        </w:rPr>
      </w:pPr>
      <w:r w:rsidRPr="00156BFE">
        <w:rPr>
          <w:rFonts w:ascii="Arial" w:hAnsi="Arial" w:cs="Arial"/>
          <w:sz w:val="24"/>
          <w:szCs w:val="24"/>
          <w:lang w:val="pt-PT"/>
        </w:rPr>
        <w:t xml:space="preserve">Atualmente, a parceria entre os dois Ministérios está consolidada em protocolo e patente a vários níveis. Ao nível central, entre a Direção-Geral da Educação (DGE) e a Direção-Geral da Saúde (DGS) tem havido uma relevante colaboração na definição de políticas comuns e na </w:t>
      </w:r>
      <w:r w:rsidRPr="00156BFE">
        <w:rPr>
          <w:rFonts w:ascii="Arial" w:hAnsi="Arial" w:cs="Arial"/>
          <w:sz w:val="24"/>
          <w:szCs w:val="24"/>
          <w:lang w:val="pt-PT"/>
        </w:rPr>
        <w:lastRenderedPageBreak/>
        <w:t>redação de documentos orientadores. Ao nível local, as unidades de saúde</w:t>
      </w:r>
      <w:r w:rsidR="000273DE" w:rsidRPr="00156BFE">
        <w:rPr>
          <w:rFonts w:ascii="Arial" w:hAnsi="Arial" w:cs="Arial"/>
          <w:sz w:val="24"/>
          <w:szCs w:val="24"/>
          <w:lang w:val="pt-PT"/>
        </w:rPr>
        <w:t xml:space="preserve"> (Cuidados de Saúde Primários)</w:t>
      </w:r>
      <w:r w:rsidRPr="00156BFE">
        <w:rPr>
          <w:rFonts w:ascii="Arial" w:hAnsi="Arial" w:cs="Arial"/>
          <w:sz w:val="24"/>
          <w:szCs w:val="24"/>
          <w:lang w:val="pt-PT"/>
        </w:rPr>
        <w:t xml:space="preserve"> têm colaborado com as escolas no diagnóstico, na definição de prioridades de intervenção e no desenho dos projetos de educação para a saúde. Deste modo,</w:t>
      </w:r>
      <w:r w:rsidR="000273DE" w:rsidRPr="00156BFE">
        <w:rPr>
          <w:rFonts w:ascii="Arial" w:hAnsi="Arial" w:cs="Arial"/>
          <w:sz w:val="24"/>
          <w:szCs w:val="24"/>
          <w:lang w:val="pt-PT"/>
        </w:rPr>
        <w:t xml:space="preserve"> e sendo da </w:t>
      </w:r>
      <w:r w:rsidR="00156BFE" w:rsidRPr="00156BFE">
        <w:rPr>
          <w:rFonts w:ascii="Arial" w:hAnsi="Arial" w:cs="Arial"/>
          <w:sz w:val="24"/>
          <w:szCs w:val="24"/>
          <w:lang w:val="pt-PT"/>
        </w:rPr>
        <w:t xml:space="preserve">inteira </w:t>
      </w:r>
      <w:r w:rsidRPr="00156BFE">
        <w:rPr>
          <w:rFonts w:ascii="Arial" w:hAnsi="Arial" w:cs="Arial"/>
          <w:sz w:val="24"/>
          <w:szCs w:val="24"/>
          <w:lang w:val="pt-PT"/>
        </w:rPr>
        <w:t xml:space="preserve">responsabilidade </w:t>
      </w:r>
      <w:r w:rsidR="000273DE" w:rsidRPr="00156BFE">
        <w:rPr>
          <w:rFonts w:ascii="Arial" w:hAnsi="Arial" w:cs="Arial"/>
          <w:sz w:val="24"/>
          <w:szCs w:val="24"/>
          <w:lang w:val="pt-PT"/>
        </w:rPr>
        <w:t xml:space="preserve">da </w:t>
      </w:r>
      <w:r w:rsidRPr="00156BFE">
        <w:rPr>
          <w:rFonts w:ascii="Arial" w:hAnsi="Arial" w:cs="Arial"/>
          <w:sz w:val="24"/>
          <w:szCs w:val="24"/>
          <w:lang w:val="pt-PT"/>
        </w:rPr>
        <w:t xml:space="preserve"> </w:t>
      </w:r>
      <w:r w:rsidR="000273DE" w:rsidRPr="00156BFE">
        <w:rPr>
          <w:rFonts w:ascii="Arial" w:hAnsi="Arial" w:cs="Arial"/>
          <w:sz w:val="24"/>
          <w:szCs w:val="24"/>
          <w:lang w:val="pt-PT"/>
        </w:rPr>
        <w:t xml:space="preserve">UCCCB </w:t>
      </w:r>
      <w:r w:rsidRPr="00156BFE">
        <w:rPr>
          <w:rFonts w:ascii="Arial" w:hAnsi="Arial" w:cs="Arial"/>
          <w:sz w:val="24"/>
          <w:szCs w:val="24"/>
          <w:lang w:val="pt-PT"/>
        </w:rPr>
        <w:t>dar cumprimento ao Programa Nacional de Saúde Escolar no Concelho de Castelo B</w:t>
      </w:r>
      <w:r w:rsidR="000273DE" w:rsidRPr="00156BFE">
        <w:rPr>
          <w:rFonts w:ascii="Arial" w:hAnsi="Arial" w:cs="Arial"/>
          <w:sz w:val="24"/>
          <w:szCs w:val="24"/>
          <w:lang w:val="pt-PT"/>
        </w:rPr>
        <w:t>ranco,</w:t>
      </w:r>
      <w:r w:rsidRPr="00156BFE">
        <w:rPr>
          <w:rFonts w:ascii="Arial" w:hAnsi="Arial" w:cs="Arial"/>
          <w:sz w:val="24"/>
          <w:szCs w:val="24"/>
          <w:lang w:val="pt-PT"/>
        </w:rPr>
        <w:t xml:space="preserve">  integra as equipas de promoção e educação para a saúde das escolas intervindo ativamente no processo. </w:t>
      </w:r>
    </w:p>
    <w:p w:rsidR="000273DE" w:rsidRPr="00156BFE" w:rsidRDefault="004F4FB7" w:rsidP="00E8685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pt-PT"/>
        </w:rPr>
      </w:pPr>
      <w:r w:rsidRPr="00156BFE">
        <w:rPr>
          <w:rFonts w:ascii="Arial" w:hAnsi="Arial" w:cs="Arial"/>
          <w:sz w:val="24"/>
          <w:szCs w:val="24"/>
          <w:lang w:val="pt-PT"/>
        </w:rPr>
        <w:t>Este é o paradigma de in</w:t>
      </w:r>
      <w:r w:rsidR="00156BFE" w:rsidRPr="00156BFE">
        <w:rPr>
          <w:rFonts w:ascii="Arial" w:hAnsi="Arial" w:cs="Arial"/>
          <w:sz w:val="24"/>
          <w:szCs w:val="24"/>
          <w:lang w:val="pt-PT"/>
        </w:rPr>
        <w:t>tervenção que a UCCCB preconiza,</w:t>
      </w:r>
      <w:r w:rsidRPr="00156BFE">
        <w:rPr>
          <w:rFonts w:ascii="Arial" w:hAnsi="Arial" w:cs="Arial"/>
          <w:sz w:val="24"/>
          <w:szCs w:val="24"/>
          <w:lang w:val="pt-PT"/>
        </w:rPr>
        <w:t xml:space="preserve"> </w:t>
      </w:r>
      <w:r w:rsidR="00156BFE" w:rsidRPr="00156BFE">
        <w:rPr>
          <w:rFonts w:ascii="Arial" w:hAnsi="Arial" w:cs="Arial"/>
          <w:sz w:val="24"/>
          <w:szCs w:val="24"/>
          <w:lang w:val="pt-PT"/>
        </w:rPr>
        <w:t xml:space="preserve">saúde, escola e comunidade </w:t>
      </w:r>
      <w:r w:rsidRPr="00156BFE">
        <w:rPr>
          <w:rFonts w:ascii="Arial" w:hAnsi="Arial" w:cs="Arial"/>
          <w:sz w:val="24"/>
          <w:szCs w:val="24"/>
          <w:lang w:val="pt-PT"/>
        </w:rPr>
        <w:t>trabalham em parceria/rede,  visando a promoção da literacia em saúde, da equidade em saúde e educação, contribuindo  para a me</w:t>
      </w:r>
      <w:r w:rsidR="000273DE" w:rsidRPr="00156BFE">
        <w:rPr>
          <w:rFonts w:ascii="Arial" w:hAnsi="Arial" w:cs="Arial"/>
          <w:sz w:val="24"/>
          <w:szCs w:val="24"/>
          <w:lang w:val="pt-PT"/>
        </w:rPr>
        <w:t>lhoria dos indicadores.</w:t>
      </w:r>
    </w:p>
    <w:p w:rsidR="00AE55D3" w:rsidRPr="00156BFE" w:rsidRDefault="00AE55D3" w:rsidP="00156BFE">
      <w:pPr>
        <w:spacing w:line="360" w:lineRule="auto"/>
        <w:jc w:val="center"/>
        <w:rPr>
          <w:rFonts w:ascii="Arial" w:hAnsi="Arial" w:cs="Arial"/>
          <w:sz w:val="24"/>
          <w:szCs w:val="24"/>
          <w:lang w:val="pt-PT"/>
        </w:rPr>
      </w:pPr>
      <w:r w:rsidRPr="00156BFE">
        <w:rPr>
          <w:rFonts w:ascii="Arial" w:hAnsi="Arial" w:cs="Arial"/>
          <w:noProof/>
          <w:sz w:val="24"/>
          <w:szCs w:val="24"/>
          <w:lang w:val="pt-PT" w:eastAsia="pt-PT"/>
        </w:rPr>
        <w:drawing>
          <wp:inline distT="0" distB="0" distL="0" distR="0">
            <wp:extent cx="5400040" cy="4050030"/>
            <wp:effectExtent l="0" t="0" r="0" b="0"/>
            <wp:docPr id="5" name="Picture 5" descr="C:\Users\helder.vice\Desktop\P104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der.vice\Desktop\P1040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539" w:rsidRPr="00156BFE" w:rsidRDefault="004F4FB7" w:rsidP="00156BF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pt-PT"/>
        </w:rPr>
      </w:pPr>
      <w:r w:rsidRPr="00156BFE">
        <w:rPr>
          <w:rFonts w:ascii="Arial" w:hAnsi="Arial" w:cs="Arial"/>
          <w:sz w:val="24"/>
          <w:szCs w:val="24"/>
          <w:lang w:val="pt-PT"/>
        </w:rPr>
        <w:t xml:space="preserve"> </w:t>
      </w:r>
      <w:r w:rsidR="00973539" w:rsidRPr="00156BFE">
        <w:rPr>
          <w:rFonts w:ascii="Arial" w:hAnsi="Arial" w:cs="Arial"/>
          <w:sz w:val="24"/>
          <w:szCs w:val="24"/>
          <w:lang w:val="pt-PT"/>
        </w:rPr>
        <w:t xml:space="preserve">Dando </w:t>
      </w:r>
      <w:r w:rsidR="00090F39" w:rsidRPr="00156BFE">
        <w:rPr>
          <w:rFonts w:ascii="Arial" w:hAnsi="Arial" w:cs="Arial"/>
          <w:sz w:val="24"/>
          <w:szCs w:val="24"/>
          <w:lang w:val="pt-PT"/>
        </w:rPr>
        <w:t>continuidade a esta</w:t>
      </w:r>
      <w:r w:rsidR="001623D0" w:rsidRPr="00156BFE">
        <w:rPr>
          <w:rFonts w:ascii="Arial" w:hAnsi="Arial" w:cs="Arial"/>
          <w:sz w:val="24"/>
          <w:szCs w:val="24"/>
          <w:lang w:val="pt-PT"/>
        </w:rPr>
        <w:t>s</w:t>
      </w:r>
      <w:r w:rsidR="00090F39" w:rsidRPr="00156BFE">
        <w:rPr>
          <w:rFonts w:ascii="Arial" w:hAnsi="Arial" w:cs="Arial"/>
          <w:sz w:val="24"/>
          <w:szCs w:val="24"/>
          <w:lang w:val="pt-PT"/>
        </w:rPr>
        <w:t xml:space="preserve"> premissa</w:t>
      </w:r>
      <w:r w:rsidR="001623D0" w:rsidRPr="00156BFE">
        <w:rPr>
          <w:rFonts w:ascii="Arial" w:hAnsi="Arial" w:cs="Arial"/>
          <w:sz w:val="24"/>
          <w:szCs w:val="24"/>
          <w:lang w:val="pt-PT"/>
        </w:rPr>
        <w:t>s</w:t>
      </w:r>
      <w:r w:rsidR="00090F39" w:rsidRPr="00156BFE">
        <w:rPr>
          <w:rFonts w:ascii="Arial" w:hAnsi="Arial" w:cs="Arial"/>
          <w:sz w:val="24"/>
          <w:szCs w:val="24"/>
          <w:lang w:val="pt-PT"/>
        </w:rPr>
        <w:t xml:space="preserve"> a U</w:t>
      </w:r>
      <w:r w:rsidR="00973539" w:rsidRPr="00156BFE">
        <w:rPr>
          <w:rFonts w:ascii="Arial" w:hAnsi="Arial" w:cs="Arial"/>
          <w:sz w:val="24"/>
          <w:szCs w:val="24"/>
          <w:lang w:val="pt-PT"/>
        </w:rPr>
        <w:t>nidade de Cuidados na</w:t>
      </w:r>
      <w:r w:rsidR="00090F39" w:rsidRPr="00156BFE">
        <w:rPr>
          <w:rFonts w:ascii="Arial" w:hAnsi="Arial" w:cs="Arial"/>
          <w:sz w:val="24"/>
          <w:szCs w:val="24"/>
          <w:lang w:val="pt-PT"/>
        </w:rPr>
        <w:t xml:space="preserve"> Comunidade de Castelo B</w:t>
      </w:r>
      <w:r w:rsidR="00973539" w:rsidRPr="00156BFE">
        <w:rPr>
          <w:rFonts w:ascii="Arial" w:hAnsi="Arial" w:cs="Arial"/>
          <w:sz w:val="24"/>
          <w:szCs w:val="24"/>
          <w:lang w:val="pt-PT"/>
        </w:rPr>
        <w:t>ranco (UCCCB)</w:t>
      </w:r>
      <w:r w:rsidR="00090F39" w:rsidRPr="00156BFE">
        <w:rPr>
          <w:rFonts w:ascii="Arial" w:hAnsi="Arial" w:cs="Arial"/>
          <w:sz w:val="24"/>
          <w:szCs w:val="24"/>
          <w:lang w:val="pt-PT"/>
        </w:rPr>
        <w:t xml:space="preserve"> da ULSCB,EPE, esteve presente no Corta Mato Distrital,  que contou com a participação de mil e cem alunos oriundos dos Agrupamentos de Escolas do Distrito de Castelo Branco, e se realizou no dia 28 de janeiro, na Zona de Lazer de Castelo Branco.</w:t>
      </w:r>
    </w:p>
    <w:p w:rsidR="00090F39" w:rsidRPr="00156BFE" w:rsidRDefault="00090F39" w:rsidP="00156BF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pt-PT"/>
        </w:rPr>
      </w:pPr>
      <w:r w:rsidRPr="00156BFE">
        <w:rPr>
          <w:rFonts w:ascii="Arial" w:hAnsi="Arial" w:cs="Arial"/>
          <w:sz w:val="24"/>
          <w:szCs w:val="24"/>
          <w:lang w:val="pt-PT"/>
        </w:rPr>
        <w:t>Os colaboradores da UCCCB</w:t>
      </w:r>
      <w:r w:rsidR="000273DE" w:rsidRPr="00156BFE">
        <w:rPr>
          <w:rFonts w:ascii="Arial" w:hAnsi="Arial" w:cs="Arial"/>
          <w:sz w:val="24"/>
          <w:szCs w:val="24"/>
          <w:lang w:val="pt-PT"/>
        </w:rPr>
        <w:t xml:space="preserve"> deram apoio médico e de enfermagem a cerca de cem alunos que se lesionaram durante as provas, tendo encaminhado </w:t>
      </w:r>
      <w:r w:rsidR="00156BFE" w:rsidRPr="00156BFE">
        <w:rPr>
          <w:rFonts w:ascii="Arial" w:hAnsi="Arial" w:cs="Arial"/>
          <w:sz w:val="24"/>
          <w:szCs w:val="24"/>
          <w:lang w:val="pt-PT"/>
        </w:rPr>
        <w:t>quatro p</w:t>
      </w:r>
      <w:r w:rsidR="000273DE" w:rsidRPr="00156BFE">
        <w:rPr>
          <w:rFonts w:ascii="Arial" w:hAnsi="Arial" w:cs="Arial"/>
          <w:sz w:val="24"/>
          <w:szCs w:val="24"/>
          <w:lang w:val="pt-PT"/>
        </w:rPr>
        <w:t>ara o Hospital Amato Lusitano.</w:t>
      </w:r>
    </w:p>
    <w:p w:rsidR="00F9707F" w:rsidRPr="00156BFE" w:rsidRDefault="00F9707F" w:rsidP="00156BFE">
      <w:pPr>
        <w:spacing w:line="360" w:lineRule="auto"/>
        <w:jc w:val="center"/>
        <w:rPr>
          <w:rFonts w:ascii="Arial" w:hAnsi="Arial" w:cs="Arial"/>
          <w:sz w:val="24"/>
          <w:szCs w:val="24"/>
          <w:lang w:val="pt-PT"/>
        </w:rPr>
      </w:pPr>
      <w:r w:rsidRPr="00156BFE">
        <w:rPr>
          <w:rFonts w:ascii="Arial" w:hAnsi="Arial" w:cs="Arial"/>
          <w:noProof/>
          <w:sz w:val="24"/>
          <w:szCs w:val="24"/>
          <w:lang w:val="pt-PT" w:eastAsia="pt-PT"/>
        </w:rPr>
        <w:lastRenderedPageBreak/>
        <w:drawing>
          <wp:inline distT="0" distB="0" distL="0" distR="0">
            <wp:extent cx="5400040" cy="4050030"/>
            <wp:effectExtent l="19050" t="0" r="0" b="0"/>
            <wp:docPr id="6" name="Picture 6" descr="C:\Users\helder.vice\Desktop\P104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lder.vice\Desktop\P10407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2D8" w:rsidRDefault="001112D8" w:rsidP="00156BFE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PT"/>
        </w:rPr>
      </w:pPr>
    </w:p>
    <w:p w:rsidR="001112D8" w:rsidRDefault="001112D8" w:rsidP="00156BFE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PT"/>
        </w:rPr>
      </w:pPr>
    </w:p>
    <w:p w:rsidR="001112D8" w:rsidRDefault="001112D8" w:rsidP="00156BFE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PT"/>
        </w:rPr>
      </w:pPr>
    </w:p>
    <w:p w:rsidR="001112D8" w:rsidRDefault="001112D8" w:rsidP="00156BFE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PT"/>
        </w:rPr>
      </w:pPr>
    </w:p>
    <w:p w:rsidR="007D36EB" w:rsidRPr="001112D8" w:rsidRDefault="007D36EB" w:rsidP="00156BFE">
      <w:pPr>
        <w:spacing w:line="360" w:lineRule="auto"/>
        <w:jc w:val="center"/>
        <w:rPr>
          <w:rFonts w:ascii="Arial" w:hAnsi="Arial" w:cs="Arial"/>
          <w:b/>
          <w:sz w:val="32"/>
          <w:szCs w:val="32"/>
          <w:lang w:val="pt-PT"/>
        </w:rPr>
      </w:pPr>
      <w:r w:rsidRPr="001112D8">
        <w:rPr>
          <w:rFonts w:ascii="Arial" w:hAnsi="Arial" w:cs="Arial"/>
          <w:b/>
          <w:sz w:val="32"/>
          <w:szCs w:val="32"/>
          <w:lang w:val="pt-PT"/>
        </w:rPr>
        <w:t>Reafirmando o Slogan</w:t>
      </w:r>
      <w:r w:rsidR="00A53381" w:rsidRPr="001112D8">
        <w:rPr>
          <w:rFonts w:ascii="Arial" w:hAnsi="Arial" w:cs="Arial"/>
          <w:b/>
          <w:sz w:val="32"/>
          <w:szCs w:val="32"/>
          <w:lang w:val="pt-PT"/>
        </w:rPr>
        <w:t>:</w:t>
      </w:r>
    </w:p>
    <w:p w:rsidR="00AE55D3" w:rsidRPr="00156BFE" w:rsidRDefault="007D36EB" w:rsidP="00156BFE">
      <w:pPr>
        <w:spacing w:line="360" w:lineRule="auto"/>
        <w:jc w:val="center"/>
        <w:rPr>
          <w:rFonts w:ascii="Arial" w:hAnsi="Arial" w:cs="Arial"/>
          <w:sz w:val="24"/>
          <w:szCs w:val="24"/>
          <w:lang w:val="pt-PT"/>
        </w:rPr>
      </w:pPr>
      <w:r w:rsidRPr="00156BFE">
        <w:rPr>
          <w:rFonts w:ascii="Arial" w:hAnsi="Arial" w:cs="Arial"/>
          <w:noProof/>
          <w:sz w:val="24"/>
          <w:szCs w:val="24"/>
          <w:lang w:val="pt-PT" w:eastAsia="pt-PT"/>
        </w:rPr>
        <w:drawing>
          <wp:inline distT="0" distB="0" distL="0" distR="0">
            <wp:extent cx="2427605" cy="819785"/>
            <wp:effectExtent l="19050" t="0" r="0" b="0"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8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5D3" w:rsidRPr="00090F39" w:rsidRDefault="00AE55D3" w:rsidP="009735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pt-PT"/>
        </w:rPr>
      </w:pPr>
      <w:bookmarkStart w:id="0" w:name="_GoBack"/>
      <w:bookmarkEnd w:id="0"/>
    </w:p>
    <w:sectPr w:rsidR="00AE55D3" w:rsidRPr="00090F39" w:rsidSect="00D63F50">
      <w:footerReference w:type="default" r:id="rId10"/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460E" w:rsidRDefault="007F460E" w:rsidP="00156BFE">
      <w:pPr>
        <w:spacing w:after="0" w:line="240" w:lineRule="auto"/>
      </w:pPr>
      <w:r>
        <w:separator/>
      </w:r>
    </w:p>
  </w:endnote>
  <w:endnote w:type="continuationSeparator" w:id="0">
    <w:p w:rsidR="007F460E" w:rsidRDefault="007F460E" w:rsidP="00156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50863898"/>
      <w:docPartObj>
        <w:docPartGallery w:val="Page Numbers (Bottom of Page)"/>
        <w:docPartUnique/>
      </w:docPartObj>
    </w:sdtPr>
    <w:sdtContent>
      <w:p w:rsidR="00156BFE" w:rsidRDefault="00550351">
        <w:pPr>
          <w:pStyle w:val="Footer"/>
        </w:pPr>
        <w:r>
          <w:fldChar w:fldCharType="begin"/>
        </w:r>
        <w:r w:rsidR="00156BFE">
          <w:instrText>PAGE   \* MERGEFORMAT</w:instrText>
        </w:r>
        <w:r>
          <w:fldChar w:fldCharType="separate"/>
        </w:r>
        <w:r w:rsidR="001112D8" w:rsidRPr="001112D8">
          <w:rPr>
            <w:noProof/>
            <w:lang w:val="pt-PT"/>
          </w:rPr>
          <w:t>3</w:t>
        </w:r>
        <w:r>
          <w:fldChar w:fldCharType="end"/>
        </w:r>
      </w:p>
    </w:sdtContent>
  </w:sdt>
  <w:p w:rsidR="00156BFE" w:rsidRDefault="00156BF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460E" w:rsidRDefault="007F460E" w:rsidP="00156BFE">
      <w:pPr>
        <w:spacing w:after="0" w:line="240" w:lineRule="auto"/>
      </w:pPr>
      <w:r>
        <w:separator/>
      </w:r>
    </w:p>
  </w:footnote>
  <w:footnote w:type="continuationSeparator" w:id="0">
    <w:p w:rsidR="007F460E" w:rsidRDefault="007F460E" w:rsidP="00156B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1A32"/>
    <w:rsid w:val="000273DE"/>
    <w:rsid w:val="00090F39"/>
    <w:rsid w:val="001112D8"/>
    <w:rsid w:val="00156BFE"/>
    <w:rsid w:val="001623D0"/>
    <w:rsid w:val="002537E4"/>
    <w:rsid w:val="004122D6"/>
    <w:rsid w:val="004F3B96"/>
    <w:rsid w:val="004F4FB7"/>
    <w:rsid w:val="00550351"/>
    <w:rsid w:val="00612717"/>
    <w:rsid w:val="007D08B8"/>
    <w:rsid w:val="007D36EB"/>
    <w:rsid w:val="007F460E"/>
    <w:rsid w:val="0090613E"/>
    <w:rsid w:val="00973539"/>
    <w:rsid w:val="00A53381"/>
    <w:rsid w:val="00AE55D3"/>
    <w:rsid w:val="00C71D76"/>
    <w:rsid w:val="00D63F50"/>
    <w:rsid w:val="00DC1A32"/>
    <w:rsid w:val="00E15025"/>
    <w:rsid w:val="00E603BF"/>
    <w:rsid w:val="00E86854"/>
    <w:rsid w:val="00F97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D76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tejustify">
    <w:name w:val="rtejustify"/>
    <w:basedOn w:val="Normal"/>
    <w:rsid w:val="00DC1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styleId="Emphasis">
    <w:name w:val="Emphasis"/>
    <w:basedOn w:val="DefaultParagraphFont"/>
    <w:uiPriority w:val="20"/>
    <w:qFormat/>
    <w:rsid w:val="00DC1A3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3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6EB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AE5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styleId="Hyperlink">
    <w:name w:val="Hyperlink"/>
    <w:basedOn w:val="DefaultParagraphFont"/>
    <w:uiPriority w:val="99"/>
    <w:semiHidden/>
    <w:unhideWhenUsed/>
    <w:rsid w:val="00AE55D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56B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6BFE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56B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6BFE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5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430</Words>
  <Characters>2325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ULS de Castelo Branco, EPE</Company>
  <LinksUpToDate>false</LinksUpToDate>
  <CharactersWithSpaces>2750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helder.vice</dc:creator>
  <cp:lastModifiedBy>helder.vice</cp:lastModifiedBy>
  <cp:revision>4</cp:revision>
  <dcterms:created xsi:type="dcterms:W3CDTF">2016-01-29T12:54:00Z</dcterms:created>
  <dcterms:modified xsi:type="dcterms:W3CDTF">2016-02-07T11:56:00Z</dcterms:modified>
</cp:coreProperties>
</file>